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42" w:rsidRPr="0083003F" w:rsidRDefault="00CA3242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 w:rsidRPr="0083003F">
        <w:rPr>
          <w:rFonts w:ascii="Times New Roman" w:hAnsi="Times New Roman" w:cs="Times New Roman"/>
          <w:sz w:val="24"/>
          <w:szCs w:val="24"/>
          <w:lang w:eastAsia="et-EE"/>
        </w:rPr>
        <w:t>Lisa 3</w:t>
      </w:r>
      <w:bookmarkStart w:id="0" w:name="_GoBack"/>
      <w:bookmarkEnd w:id="0"/>
    </w:p>
    <w:p w:rsid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418CF" w:rsidRPr="0083003F" w:rsidRDefault="00594A2B" w:rsidP="0083003F">
      <w:pPr>
        <w:pStyle w:val="NoSpacing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83003F">
        <w:rPr>
          <w:rFonts w:ascii="Times New Roman" w:hAnsi="Times New Roman" w:cs="Times New Roman"/>
          <w:b/>
          <w:sz w:val="24"/>
          <w:szCs w:val="24"/>
          <w:lang w:eastAsia="et-EE"/>
        </w:rPr>
        <w:t>Õigusriik ja õigusriikluse põhimõtted</w:t>
      </w:r>
    </w:p>
    <w:p w:rsid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418CF" w:rsidRPr="0083003F" w:rsidRDefault="006418CF" w:rsidP="0083003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83003F">
        <w:rPr>
          <w:rFonts w:ascii="Times New Roman" w:hAnsi="Times New Roman" w:cs="Times New Roman"/>
          <w:b/>
          <w:sz w:val="24"/>
          <w:szCs w:val="24"/>
          <w:lang w:eastAsia="et-EE"/>
        </w:rPr>
        <w:t>Õigusriik ei tähenda ainult seaduste olemasolu, vaid: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võimu piiratus (ka ametnikud ja seadusandja peavad alluma õigusele),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1.2.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õiguste kaitse (eriti nõrgemal positsioonil olevate isikute õiguste</w:t>
      </w:r>
      <w:r w:rsidR="00594A2B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tagamine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),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1.3.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võrdne kohtlemine (kõigile samas olukorras võrdsed võimalused),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1.4.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õiguspärane ootus (isiku usaldus, et riik ei muuda reegleid tema kahjuks),</w:t>
      </w:r>
    </w:p>
    <w:p w:rsidR="00594A2B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1.5.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õigusselgus</w:t>
      </w:r>
      <w:r w:rsidR="00594A2B" w:rsidRPr="0083003F">
        <w:rPr>
          <w:rFonts w:ascii="Times New Roman" w:hAnsi="Times New Roman" w:cs="Times New Roman"/>
          <w:sz w:val="24"/>
          <w:szCs w:val="24"/>
        </w:rPr>
        <w:t xml:space="preserve"> (s</w:t>
      </w:r>
      <w:r w:rsidR="00594A2B" w:rsidRPr="0083003F">
        <w:rPr>
          <w:rFonts w:ascii="Times New Roman" w:hAnsi="Times New Roman" w:cs="Times New Roman"/>
          <w:sz w:val="24"/>
          <w:szCs w:val="24"/>
        </w:rPr>
        <w:t>eadused ja reeglid peavad olema selged</w:t>
      </w:r>
      <w:r w:rsidR="00594A2B" w:rsidRPr="0083003F">
        <w:rPr>
          <w:rFonts w:ascii="Times New Roman" w:hAnsi="Times New Roman" w:cs="Times New Roman"/>
          <w:sz w:val="24"/>
          <w:szCs w:val="24"/>
        </w:rPr>
        <w:t>, täpsed ja üheselt mõistetavad),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1.6.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läbipaistvus</w:t>
      </w:r>
      <w:r w:rsidR="00594A2B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(</w:t>
      </w:r>
      <w:r w:rsidR="00A3664F" w:rsidRPr="0083003F">
        <w:rPr>
          <w:rFonts w:ascii="Times New Roman" w:hAnsi="Times New Roman" w:cs="Times New Roman"/>
          <w:sz w:val="24"/>
          <w:szCs w:val="24"/>
        </w:rPr>
        <w:t>o</w:t>
      </w:r>
      <w:r w:rsidR="00A3664F" w:rsidRPr="0083003F">
        <w:rPr>
          <w:rFonts w:ascii="Times New Roman" w:hAnsi="Times New Roman" w:cs="Times New Roman"/>
          <w:sz w:val="24"/>
          <w:szCs w:val="24"/>
        </w:rPr>
        <w:t xml:space="preserve">tsuste tegemine ja protsessid peavad olema jälgitavad, avalikud ja </w:t>
      </w:r>
      <w:r w:rsidR="00A3664F" w:rsidRPr="0083003F">
        <w:rPr>
          <w:rFonts w:ascii="Times New Roman" w:hAnsi="Times New Roman" w:cs="Times New Roman"/>
          <w:sz w:val="24"/>
          <w:szCs w:val="24"/>
        </w:rPr>
        <w:t xml:space="preserve">arusaadavalt </w:t>
      </w:r>
      <w:r w:rsidR="00A3664F" w:rsidRPr="0083003F">
        <w:rPr>
          <w:rFonts w:ascii="Times New Roman" w:hAnsi="Times New Roman" w:cs="Times New Roman"/>
          <w:sz w:val="24"/>
          <w:szCs w:val="24"/>
        </w:rPr>
        <w:t>põhjendatud</w:t>
      </w:r>
      <w:r w:rsidR="00A3664F" w:rsidRPr="0083003F">
        <w:rPr>
          <w:rFonts w:ascii="Times New Roman" w:hAnsi="Times New Roman" w:cs="Times New Roman"/>
          <w:sz w:val="24"/>
          <w:szCs w:val="24"/>
        </w:rPr>
        <w:t>),</w:t>
      </w:r>
      <w:r w:rsidR="00594A2B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1.7.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mitte näiline aga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tõeline võimalus oma õiguste kaitseks kohtusse pöörduda.</w:t>
      </w:r>
    </w:p>
    <w:p w:rsid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418CF" w:rsidRPr="0083003F" w:rsidRDefault="006418CF" w:rsidP="008300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83003F">
        <w:rPr>
          <w:rFonts w:ascii="Times New Roman" w:hAnsi="Times New Roman" w:cs="Times New Roman"/>
          <w:b/>
          <w:sz w:val="24"/>
          <w:szCs w:val="24"/>
          <w:lang w:eastAsia="et-EE"/>
        </w:rPr>
        <w:t>2. Kus on probleem praegu?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Praktikas juhtub sageli järgmist: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</w:p>
    <w:p w:rsidR="006418CF" w:rsidRPr="0083003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2.1.1.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Kui tehakse uus ja soodsam otsus, siis rakendatakse seda ainult edasiulatuvalt, justkui 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>see oleks õiglane või õigusriigis õige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:rsidR="006418CF" w:rsidRPr="0083003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2.1.2.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Tegelikult jäävad samas olukorras 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olnud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isikud (nt varasemad pensionile läinud politseinikud) halvemasse seisu lihtsalt selle tõttu, et nad sattusid enne otsuse tegemist pensionile minema.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2.2.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Ja see ongi 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probleem, et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sisu ja vormi lahknemine 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>ei ole õigusriigis omane kuid eluliselt seda tehakse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:rsidR="006418CF" w:rsidRPr="0083003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2.2.1.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Vormi järgi: „Seadus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>e sisu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ei n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>äe tagasiulatuvust ette – selliselt tekitatakse lubamatu ettekujutus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, et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kõik korrektne.“</w:t>
      </w:r>
    </w:p>
    <w:p w:rsidR="006418CF" w:rsidRPr="0083003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2.2.2.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Sisu järgi: 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>„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Sarnastes olukordades inimesi 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koheldakse erinevalt –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see 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ei ole õige ja on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ebaõiglane.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>“</w:t>
      </w:r>
    </w:p>
    <w:p w:rsid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418CF" w:rsidRPr="0083003F" w:rsidRDefault="006418CF" w:rsidP="008300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83003F">
        <w:rPr>
          <w:rFonts w:ascii="Times New Roman" w:hAnsi="Times New Roman" w:cs="Times New Roman"/>
          <w:b/>
          <w:sz w:val="24"/>
          <w:szCs w:val="24"/>
          <w:lang w:eastAsia="et-EE"/>
        </w:rPr>
        <w:t>3. Mida ütleb õigusteooria?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3.1.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Euroopa Inimõiguste 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Kohus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on korduvalt rõhutanud:</w:t>
      </w:r>
    </w:p>
    <w:p w:rsidR="0083003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3.1.1.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Kui seadusmuudatus annab hüve või loob soodsama olukorra, tuleb hinnata, kas selle mitte tagasiulatuv kohaldamine rikub isikute õiguspärast ootust ja võrdse kohtlemise põhimõtet.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</w:p>
    <w:p w:rsidR="006418CF" w:rsidRPr="0083003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3.1.2.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>Arvestada tuleb kas tegevus riivab õigusriigi põhimõtteid.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3.2.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Kui riik teeb parema otsuse, ent keeldub selle rakendamisest neile, kes on 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olnud eelnevalt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samas olukorras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>, siis on tegemist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:</w:t>
      </w:r>
    </w:p>
    <w:p w:rsidR="006418CF" w:rsidRPr="0083003F" w:rsidRDefault="0083003F" w:rsidP="0083003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3.2.1.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õiguspärase ootuse rikkumi</w:t>
      </w:r>
      <w:r w:rsidR="00A3664F" w:rsidRPr="0083003F">
        <w:rPr>
          <w:rFonts w:ascii="Times New Roman" w:hAnsi="Times New Roman" w:cs="Times New Roman"/>
          <w:sz w:val="24"/>
          <w:szCs w:val="24"/>
          <w:lang w:eastAsia="et-EE"/>
        </w:rPr>
        <w:t>sega</w:t>
      </w:r>
      <w:r w:rsidR="00A32591" w:rsidRPr="0083003F">
        <w:rPr>
          <w:rFonts w:ascii="Times New Roman" w:hAnsi="Times New Roman" w:cs="Times New Roman"/>
          <w:sz w:val="24"/>
          <w:szCs w:val="24"/>
          <w:lang w:eastAsia="et-EE"/>
        </w:rPr>
        <w:t>,</w:t>
      </w:r>
    </w:p>
    <w:p w:rsidR="006418C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3.2.2.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võrdse kohtlemise põhimõtte rikkumine, sest objektiivset põhjust eristamiseks ei ole.</w:t>
      </w:r>
    </w:p>
    <w:p w:rsidR="0083003F" w:rsidRPr="0083003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418CF" w:rsidRPr="0083003F" w:rsidRDefault="006418CF" w:rsidP="0083003F">
      <w:pPr>
        <w:pStyle w:val="NoSpacing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83003F">
        <w:rPr>
          <w:rFonts w:ascii="Times New Roman" w:hAnsi="Times New Roman" w:cs="Times New Roman"/>
          <w:b/>
          <w:sz w:val="24"/>
          <w:szCs w:val="24"/>
          <w:lang w:eastAsia="et-EE"/>
        </w:rPr>
        <w:t>4. Kuidas oleks pidanud käituma PPA ja riik?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4.1.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Kui 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otsustati, et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lisatasude arvestamine eripen</w:t>
      </w:r>
      <w:r w:rsidR="00A32591" w:rsidRPr="0083003F">
        <w:rPr>
          <w:rFonts w:ascii="Times New Roman" w:hAnsi="Times New Roman" w:cs="Times New Roman"/>
          <w:sz w:val="24"/>
          <w:szCs w:val="24"/>
          <w:lang w:eastAsia="et-EE"/>
        </w:rPr>
        <w:t>sioni suuruse väljaarvutamisel on õigustatud ja vajalik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:</w:t>
      </w:r>
    </w:p>
    <w:p w:rsidR="006418CF" w:rsidRPr="0083003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4.1.1.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siis see peab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kehtima kõigile, kes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lisatasusid said, olenemata pensionile jäämise ajast.</w:t>
      </w:r>
    </w:p>
    <w:p w:rsidR="006418CF" w:rsidRPr="0083003F" w:rsidRDefault="0083003F" w:rsidP="008300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lastRenderedPageBreak/>
        <w:t>4.1.2.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Kui muudatus tehakse ainult tulevikuks, siis peab riik väga selgelt põhjendama</w:t>
      </w:r>
      <w:r w:rsidR="00A32591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, miks seda ei saa või ei tohi teha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tagasiulatuvalt – </w:t>
      </w:r>
      <w:r w:rsidR="00A32591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halvendab või parandab isiku olukorda ja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näite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>ks rahanduslik kulu ei ole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piisav õigustus</w:t>
      </w:r>
      <w:r w:rsidR="00A32591" w:rsidRPr="0083003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:rsid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418CF" w:rsidRPr="0083003F" w:rsidRDefault="006418CF" w:rsidP="008300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83003F">
        <w:rPr>
          <w:rFonts w:ascii="Times New Roman" w:hAnsi="Times New Roman" w:cs="Times New Roman"/>
          <w:b/>
          <w:sz w:val="24"/>
          <w:szCs w:val="24"/>
          <w:lang w:eastAsia="et-EE"/>
        </w:rPr>
        <w:t>5. Mi</w:t>
      </w:r>
      <w:r w:rsidR="00CA3242" w:rsidRPr="0083003F">
        <w:rPr>
          <w:rFonts w:ascii="Times New Roman" w:hAnsi="Times New Roman" w:cs="Times New Roman"/>
          <w:b/>
          <w:sz w:val="24"/>
          <w:szCs w:val="24"/>
          <w:lang w:eastAsia="et-EE"/>
        </w:rPr>
        <w:t>da</w:t>
      </w:r>
      <w:r w:rsidRPr="0083003F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siis teha saab?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5.1.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Kui süsteem valikuliselt rikastab otsustajaid ennast</w:t>
      </w:r>
      <w:r w:rsidR="00A32591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(nt juhid, kes saavad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rohkem li</w:t>
      </w:r>
      <w:r w:rsidR="00A32591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satasusid, mille eest saadakse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suuremat pensioni), siis ei ole see enam pelgalt halduskorralduse küsimus, vaid võib olla:</w:t>
      </w:r>
    </w:p>
    <w:p w:rsidR="006418CF" w:rsidRPr="0083003F" w:rsidRDefault="0083003F" w:rsidP="0083003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5.1.1.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huvide konflikt,</w:t>
      </w:r>
    </w:p>
    <w:p w:rsidR="006418CF" w:rsidRPr="0083003F" w:rsidRDefault="0083003F" w:rsidP="0083003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5.1.2.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võimu kuritarvitamine, või lausa</w:t>
      </w:r>
    </w:p>
    <w:p w:rsidR="006418CF" w:rsidRPr="0083003F" w:rsidRDefault="0083003F" w:rsidP="0083003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5.1.3.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ebaseaduslik omakasu (omak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asulik 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element).</w:t>
      </w:r>
    </w:p>
    <w:p w:rsidR="006418CF" w:rsidRPr="0083003F" w:rsidRDefault="0083003F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5.2.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Õiguslikud sammud:</w:t>
      </w:r>
    </w:p>
    <w:p w:rsidR="006418CF" w:rsidRPr="0083003F" w:rsidRDefault="000F05CE" w:rsidP="000F05CE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5.2.1.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>Selgitada,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kas uue korra mitte tagasiulatuv rakendamine on kooskõlas põhiseadusega?</w:t>
      </w:r>
    </w:p>
    <w:p w:rsidR="006418CF" w:rsidRPr="0083003F" w:rsidRDefault="000F05CE" w:rsidP="000F05C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5.2.2.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as süsteem on loodud läbipaistvalt ja võrdse kohtlemise põhimõtte järgi?</w:t>
      </w:r>
    </w:p>
    <w:p w:rsidR="006418CF" w:rsidRPr="0083003F" w:rsidRDefault="000F05CE" w:rsidP="000F05C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5.2.3.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Avalik arutelu ja meedias käsitlus – sest süstee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>mne ebaõiglus ei muutu vaikides</w:t>
      </w:r>
      <w:r w:rsidR="00A32591" w:rsidRPr="0083003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:rsidR="000F05CE" w:rsidRDefault="000F05CE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CA3242" w:rsidRPr="000F05CE" w:rsidRDefault="000F05CE" w:rsidP="000F05C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F05CE">
        <w:rPr>
          <w:rFonts w:ascii="Times New Roman" w:hAnsi="Times New Roman" w:cs="Times New Roman"/>
          <w:b/>
          <w:sz w:val="24"/>
          <w:szCs w:val="24"/>
          <w:lang w:eastAsia="et-EE"/>
        </w:rPr>
        <w:t>6.</w:t>
      </w:r>
      <w:r>
        <w:rPr>
          <w:rFonts w:ascii="Times New Roman" w:hAnsi="Times New Roman" w:cs="Times New Roman"/>
          <w:b/>
          <w:sz w:val="24"/>
          <w:szCs w:val="24"/>
          <w:lang w:eastAsia="et-EE"/>
        </w:rPr>
        <w:t>kokkuvõte</w:t>
      </w:r>
      <w:r w:rsidR="006418CF" w:rsidRPr="000F05CE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: </w:t>
      </w:r>
    </w:p>
    <w:p w:rsidR="006418CF" w:rsidRPr="0083003F" w:rsidRDefault="000F05CE" w:rsidP="0083003F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6.1.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Kui paremat otsust ei rakendata </w:t>
      </w:r>
      <w:r w:rsidR="00CA3242" w:rsidRPr="0083003F">
        <w:rPr>
          <w:rFonts w:ascii="Times New Roman" w:hAnsi="Times New Roman" w:cs="Times New Roman"/>
          <w:sz w:val="24"/>
          <w:szCs w:val="24"/>
          <w:lang w:eastAsia="et-EE"/>
        </w:rPr>
        <w:t>tagasiulatuvalt kõigile, kes olid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samas olukorras – eriti kui see puudutab pikaajalist teenistust ja sotsiaalset tagatist, nagu eripension – siis:</w:t>
      </w:r>
    </w:p>
    <w:p w:rsidR="006418CF" w:rsidRPr="0083003F" w:rsidRDefault="000F05CE" w:rsidP="000F05CE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6.1.1.</w:t>
      </w:r>
      <w:r w:rsidR="0083003F" w:rsidRPr="0083003F"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i ole enam </w:t>
      </w:r>
      <w:r w:rsidR="0083003F" w:rsidRPr="0083003F">
        <w:rPr>
          <w:rFonts w:ascii="Times New Roman" w:hAnsi="Times New Roman" w:cs="Times New Roman"/>
          <w:sz w:val="24"/>
          <w:szCs w:val="24"/>
          <w:lang w:eastAsia="et-EE"/>
        </w:rPr>
        <w:t>tegemist sisulise õigusriigiga, vaid</w:t>
      </w:r>
      <w:r w:rsidR="00A32591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selle</w:t>
      </w:r>
      <w:r w:rsidR="0083003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vormilis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e jäljend</w:t>
      </w:r>
      <w:r w:rsidR="0083003F" w:rsidRPr="0083003F">
        <w:rPr>
          <w:rFonts w:ascii="Times New Roman" w:hAnsi="Times New Roman" w:cs="Times New Roman"/>
          <w:sz w:val="24"/>
          <w:szCs w:val="24"/>
          <w:lang w:eastAsia="et-EE"/>
        </w:rPr>
        <w:t>iga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>,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kus õigused ja hüved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on kättesaadav</w:t>
      </w:r>
      <w:r>
        <w:rPr>
          <w:rFonts w:ascii="Times New Roman" w:hAnsi="Times New Roman" w:cs="Times New Roman"/>
          <w:sz w:val="24"/>
          <w:szCs w:val="24"/>
          <w:lang w:eastAsia="et-EE"/>
        </w:rPr>
        <w:t>ad</w:t>
      </w:r>
      <w:r w:rsidR="006418CF" w:rsidRPr="0083003F">
        <w:rPr>
          <w:rFonts w:ascii="Times New Roman" w:hAnsi="Times New Roman" w:cs="Times New Roman"/>
          <w:sz w:val="24"/>
          <w:szCs w:val="24"/>
          <w:lang w:eastAsia="et-EE"/>
        </w:rPr>
        <w:t xml:space="preserve"> vaid valitutele.</w:t>
      </w:r>
    </w:p>
    <w:p w:rsidR="000F05CE" w:rsidRDefault="000F05CE" w:rsidP="008300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5CE" w:rsidRDefault="000F05CE" w:rsidP="008300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DB7" w:rsidRPr="0083003F" w:rsidRDefault="00710C5E" w:rsidP="008300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03F">
        <w:rPr>
          <w:rFonts w:ascii="Times New Roman" w:hAnsi="Times New Roman" w:cs="Times New Roman"/>
          <w:sz w:val="24"/>
          <w:szCs w:val="24"/>
        </w:rPr>
        <w:t>Koostas: Aare Siir</w:t>
      </w:r>
      <w:r w:rsidR="0083003F" w:rsidRPr="0083003F">
        <w:rPr>
          <w:rFonts w:ascii="Times New Roman" w:hAnsi="Times New Roman" w:cs="Times New Roman"/>
          <w:sz w:val="24"/>
          <w:szCs w:val="24"/>
        </w:rPr>
        <w:t>, õigusteaduse magister</w:t>
      </w:r>
    </w:p>
    <w:sectPr w:rsidR="00556DB7" w:rsidRPr="008300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3F"/>
    <w:multiLevelType w:val="multilevel"/>
    <w:tmpl w:val="5C64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70D01"/>
    <w:multiLevelType w:val="hybridMultilevel"/>
    <w:tmpl w:val="FA60D9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F7DCA"/>
    <w:multiLevelType w:val="multilevel"/>
    <w:tmpl w:val="F62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87322"/>
    <w:multiLevelType w:val="multilevel"/>
    <w:tmpl w:val="7484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125FB"/>
    <w:multiLevelType w:val="multilevel"/>
    <w:tmpl w:val="B306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B155D"/>
    <w:multiLevelType w:val="multilevel"/>
    <w:tmpl w:val="94C4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2465D"/>
    <w:multiLevelType w:val="multilevel"/>
    <w:tmpl w:val="40AA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CF"/>
    <w:rsid w:val="000F05CE"/>
    <w:rsid w:val="00556DB7"/>
    <w:rsid w:val="00594A2B"/>
    <w:rsid w:val="006418CF"/>
    <w:rsid w:val="00710C5E"/>
    <w:rsid w:val="0083003F"/>
    <w:rsid w:val="00A32591"/>
    <w:rsid w:val="00A3664F"/>
    <w:rsid w:val="00CA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9288"/>
  <w15:chartTrackingRefBased/>
  <w15:docId w15:val="{EC377B97-2C8A-4380-902F-02E7136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C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A2B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A2B"/>
    <w:rPr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2B"/>
    <w:rPr>
      <w:rFonts w:ascii="Segoe UI" w:hAnsi="Segoe UI" w:cs="Segoe UI"/>
      <w:sz w:val="18"/>
      <w:szCs w:val="18"/>
      <w:lang w:val="et-EE"/>
    </w:rPr>
  </w:style>
  <w:style w:type="paragraph" w:styleId="NoSpacing">
    <w:name w:val="No Spacing"/>
    <w:uiPriority w:val="1"/>
    <w:qFormat/>
    <w:rsid w:val="0083003F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515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5</cp:revision>
  <dcterms:created xsi:type="dcterms:W3CDTF">2025-04-09T10:12:00Z</dcterms:created>
  <dcterms:modified xsi:type="dcterms:W3CDTF">2025-04-14T03:30:00Z</dcterms:modified>
</cp:coreProperties>
</file>